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59B1D" w14:textId="77777777" w:rsidR="00787C14" w:rsidRDefault="00000000">
      <w:pPr>
        <w:pStyle w:val="BodyA"/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drawing>
          <wp:inline distT="0" distB="0" distL="0" distR="0" wp14:anchorId="7D0EB18D" wp14:editId="37BE78D7">
            <wp:extent cx="2880000" cy="800269"/>
            <wp:effectExtent l="0" t="0" r="0" b="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8002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074D4A5" w14:textId="37B3174E" w:rsidR="00787C14" w:rsidRDefault="00787C14">
      <w:pPr>
        <w:pStyle w:val="BodyA"/>
        <w:jc w:val="both"/>
      </w:pPr>
    </w:p>
    <w:p w14:paraId="4120484B" w14:textId="3BB6F560" w:rsidR="005F41D1" w:rsidRPr="005F41D1" w:rsidRDefault="005F41D1" w:rsidP="005F41D1">
      <w:pPr>
        <w:pStyle w:val="BodyA"/>
        <w:jc w:val="center"/>
        <w:rPr>
          <w:b/>
          <w:bCs/>
        </w:rPr>
      </w:pPr>
      <w:r w:rsidRPr="005F41D1">
        <w:rPr>
          <w:b/>
          <w:bCs/>
        </w:rPr>
        <w:t>Predsjednica LJK: U 2022. ostvareni najbolji rezultati, sada tražimo kompromis povodom dopunskog rada u privatnoj praksi</w:t>
      </w:r>
    </w:p>
    <w:p w14:paraId="0E823F3D" w14:textId="77777777" w:rsidR="005F41D1" w:rsidRDefault="005F41D1" w:rsidP="005F41D1">
      <w:pPr>
        <w:pStyle w:val="BodyA"/>
        <w:jc w:val="both"/>
      </w:pPr>
      <w:r>
        <w:t>Godina na izmaku je za Ljekarsku komoru i esnaf bila najplodonosnija do sada, ocijenila je predsjednica,</w:t>
      </w:r>
      <w:r w:rsidRPr="005F41D1">
        <w:rPr>
          <w:b/>
          <w:bCs/>
        </w:rPr>
        <w:t xml:space="preserve"> dr Žanka Cerović </w:t>
      </w:r>
      <w:r>
        <w:t>tokom dodjele godišnjih nagrada na ceremoniji koja je održana na Medicinskom fakultetu Univerziteta Crne Gore.</w:t>
      </w:r>
    </w:p>
    <w:p w14:paraId="35C0C068" w14:textId="2E1D26D7" w:rsidR="005F41D1" w:rsidRDefault="005F41D1" w:rsidP="005F41D1">
      <w:pPr>
        <w:pStyle w:val="BodyA"/>
        <w:jc w:val="both"/>
      </w:pPr>
      <w:r w:rsidRPr="005F41D1">
        <w:rPr>
          <w:b/>
          <w:bCs/>
        </w:rPr>
        <w:t>“Kolege doktori, najugledniji među nama, dobro znaju da su cijeli radni vijek proveli primajući mjesečnu platu od 600 ili 700 eura i, administrativno, u statusu nižerangiranih činovnika u javnoj upravi. To smo, zajedničkim snagama i u saradnji sa Vladom, Skupštinom i Ministarstvom zdravlja Crne Gore promijenili. Podsjećam na povećanje plata za oko 30 odsto u januaru ove godine a, zatim i na izmjene i dopune Zakona o zaradama u javnom sektoru sredinom 2022. godine”</w:t>
      </w:r>
      <w:r>
        <w:t xml:space="preserve">, </w:t>
      </w:r>
      <w:r w:rsidR="00891FEA">
        <w:t>istakla</w:t>
      </w:r>
      <w:r>
        <w:t xml:space="preserve"> je dr Cerović. </w:t>
      </w:r>
    </w:p>
    <w:p w14:paraId="3EA226EE" w14:textId="77777777" w:rsidR="005F41D1" w:rsidRDefault="005F41D1" w:rsidP="005F41D1">
      <w:pPr>
        <w:pStyle w:val="BodyA"/>
        <w:jc w:val="both"/>
      </w:pPr>
      <w:r w:rsidRPr="005F41D1">
        <w:rPr>
          <w:b/>
          <w:bCs/>
        </w:rPr>
        <w:t>“Ponosni smo na zabilježene rezultate jer danas zarada doktora iznosi oko 1.200 eura, specijaliste oko hiljadu i po eura, a supspecijaliste oko 1.700 eura. Ne možete od ljekara očekivati niti da ostaju u zemlji niti ih možete ohrabriti da steknu ljekarsko zvanje ako im nijeste obezbijedili elementarne uslove za rad i život”</w:t>
      </w:r>
      <w:r>
        <w:t>, naglasila je predsjednica Ljekarske komore.</w:t>
      </w:r>
    </w:p>
    <w:p w14:paraId="6DBC476F" w14:textId="77777777" w:rsidR="005F41D1" w:rsidRDefault="005F41D1" w:rsidP="005F41D1">
      <w:pPr>
        <w:pStyle w:val="BodyA"/>
        <w:jc w:val="both"/>
      </w:pPr>
      <w:r>
        <w:t>Ona je istakla, međutim, da je Ljekarska komora uvjek na oprezu, pa se, u tom kontekstu, strukovno udruženje suočava sa ozbiljnim izazovom koji je oličen u nacrtu Zakona o zdravstvenoj zaštiti.</w:t>
      </w:r>
    </w:p>
    <w:p w14:paraId="6B0D5865" w14:textId="77777777" w:rsidR="005F41D1" w:rsidRDefault="005F41D1" w:rsidP="005F41D1">
      <w:pPr>
        <w:pStyle w:val="BodyA"/>
        <w:jc w:val="both"/>
      </w:pPr>
      <w:r w:rsidRPr="005F41D1">
        <w:rPr>
          <w:b/>
          <w:bCs/>
        </w:rPr>
        <w:t>“Ovaj dokument, prema našem mišljenju, dovodi u pitanje naša ljudska, Ustavom zagarantovana prava - da, nakon radnog vremena u javnom zdravstvenom sektoru, u svoje slobodno vrijeme ordiniramo i u privatnoj praksi”</w:t>
      </w:r>
      <w:r w:rsidRPr="005F41D1">
        <w:t>,</w:t>
      </w:r>
      <w:r>
        <w:t xml:space="preserve"> kazala je dr Cerović.</w:t>
      </w:r>
    </w:p>
    <w:p w14:paraId="7A050A42" w14:textId="1244DAE2" w:rsidR="005F41D1" w:rsidRDefault="005F41D1" w:rsidP="005F41D1">
      <w:pPr>
        <w:pStyle w:val="BodyA"/>
        <w:jc w:val="both"/>
      </w:pPr>
      <w:r>
        <w:t xml:space="preserve">Ipak, kako je naglasila, ohrabruje činjenica da je Ministarstvo zdravlja inkluzivno i što je Ljekarska komora aktivan učesnik pregovora s ciljem da se nađe kompromisno rješenje. </w:t>
      </w:r>
    </w:p>
    <w:p w14:paraId="2E6771A6" w14:textId="77777777" w:rsidR="005F41D1" w:rsidRDefault="005F41D1" w:rsidP="005F41D1">
      <w:pPr>
        <w:pStyle w:val="BodyA"/>
        <w:jc w:val="both"/>
      </w:pPr>
      <w:r w:rsidRPr="00AB2539">
        <w:rPr>
          <w:b/>
          <w:bCs/>
        </w:rPr>
        <w:t>“A, Ljekarska komora ima jasan prijedlog. Tražimo da se sporni član 112 definitivno briše. Međutim, aktuelno rješenje treba usavršiti i eliminisati mogućnost zloupotrebe prava na dopunski rad u privatnim ustanovama. Kako? Pa, tako što ćemo zakonski afirmisati već ugovorenu radnu obavezu da, u ovom slučaju, doktor - od 7 do 15 sati, odnosno u dežurstvu, mora biti na svom radnom mjestu u javnom zdravstvenom sistemu. Dok mu traje radno vrijeme, ljekar bolnice, doma zdravlja ili bilo koje druge javno-zdravstvene ustanove, ne može pružati usluge ni na jednom drugom radnom mjestu. S druge strane, svakom doktoru iz javnog zdravstva treba omogućiti da, nakon završenog posla u matičnoj kući, radi i kod privatnika - ako to želi”</w:t>
      </w:r>
      <w:r>
        <w:t>, smatra predsjednica Ljekarske komore.</w:t>
      </w:r>
    </w:p>
    <w:p w14:paraId="517FC7E4" w14:textId="77777777" w:rsidR="005F41D1" w:rsidRDefault="005F41D1" w:rsidP="005F41D1">
      <w:pPr>
        <w:pStyle w:val="BodyA"/>
        <w:jc w:val="both"/>
      </w:pPr>
      <w:r>
        <w:t xml:space="preserve">Ona kaže da iskreno vjeruje da je inicijativa Ministarstva zdravlja dobronamjerna i da komora u potpunosti podržava namjeru da se dođe do zakonskog rješenja koje jača javni sektor i koji je usmjeren na dobrobit svih građana Crne Gore. </w:t>
      </w:r>
    </w:p>
    <w:p w14:paraId="2E2466D2" w14:textId="77777777" w:rsidR="005F41D1" w:rsidRDefault="005F41D1" w:rsidP="005F41D1">
      <w:pPr>
        <w:pStyle w:val="BodyA"/>
        <w:jc w:val="both"/>
      </w:pPr>
      <w:r w:rsidRPr="00AB2539">
        <w:rPr>
          <w:b/>
          <w:bCs/>
        </w:rPr>
        <w:t>“A, građani ove zemlje smo i mi - ljekari”</w:t>
      </w:r>
      <w:r>
        <w:t>, kazala je dr Cerović uz podsjećanje na Ustav Crne Gore koji u članu 62 propisuje: „Svako ima pravo na rad, na slobodan izbor zanimanja i zapošljavanja, na pravične i humane uslove rada i na zaštitu za vrijeme nezaposlenosti”.</w:t>
      </w:r>
    </w:p>
    <w:p w14:paraId="45895CD5" w14:textId="481C897E" w:rsidR="005F41D1" w:rsidRDefault="005F41D1" w:rsidP="005F41D1">
      <w:pPr>
        <w:pStyle w:val="BodyA"/>
        <w:jc w:val="both"/>
      </w:pPr>
      <w:r w:rsidRPr="00AB2539">
        <w:rPr>
          <w:b/>
          <w:bCs/>
        </w:rPr>
        <w:lastRenderedPageBreak/>
        <w:t>“Dakle, imajući u vidu naš Ustav, čvrsto smo uvjereni da i Zakon o zdravstvenoj zaštiti po mjeri pacijenta istovremeno podrazumijeva i zakon po mjeri zdravstvenog radnika. To ne isključuje jedno drugo, već je, naprotiv, komplementarno. Ljekarska komora postoji da bi osigurala uslove da doktor ostvaruje svoja zakonom i Ustavom zagarantovana prava, a za pacijente smo tu da bismo im pružili</w:t>
      </w:r>
      <w:r w:rsidR="00E62D33">
        <w:rPr>
          <w:b/>
          <w:bCs/>
        </w:rPr>
        <w:t xml:space="preserve"> </w:t>
      </w:r>
      <w:r w:rsidRPr="00AB2539">
        <w:rPr>
          <w:b/>
          <w:bCs/>
        </w:rPr>
        <w:t>optimalnu zdravstvenu zaštitu. Svi smo, dakle, nesumnjivo, na istom zadatku”</w:t>
      </w:r>
      <w:r>
        <w:t>, navela je ona.</w:t>
      </w:r>
    </w:p>
    <w:p w14:paraId="41BB295A" w14:textId="39E48DEC" w:rsidR="005F41D1" w:rsidRDefault="005F41D1" w:rsidP="005F41D1">
      <w:pPr>
        <w:pStyle w:val="BodyA"/>
        <w:jc w:val="both"/>
      </w:pPr>
      <w:r>
        <w:t xml:space="preserve">Dr Cerović je pozvala Ministarstvo zdravlja Crne Gore da </w:t>
      </w:r>
      <w:r w:rsidR="00E62D33">
        <w:t>zajednički</w:t>
      </w:r>
      <w:r>
        <w:t xml:space="preserve"> sprovedu opsežno istraživanje i da se nedvosmisleno utvrde potrebe pacijenata, ali i kadrovsk</w:t>
      </w:r>
      <w:r w:rsidR="00E62D33">
        <w:t>e</w:t>
      </w:r>
      <w:r>
        <w:t>, tehničk</w:t>
      </w:r>
      <w:r w:rsidR="00E62D33">
        <w:t>e</w:t>
      </w:r>
      <w:r>
        <w:t xml:space="preserve"> i prostorn</w:t>
      </w:r>
      <w:r w:rsidR="00E62D33">
        <w:t>e</w:t>
      </w:r>
      <w:r>
        <w:t xml:space="preserve"> kapacitet</w:t>
      </w:r>
      <w:r w:rsidR="00E62D33">
        <w:t>e</w:t>
      </w:r>
      <w:r>
        <w:t xml:space="preserve"> javnog zdravstvenog sistema. </w:t>
      </w:r>
    </w:p>
    <w:p w14:paraId="442E3098" w14:textId="5736FC2E" w:rsidR="005F41D1" w:rsidRDefault="005F41D1" w:rsidP="005F41D1">
      <w:pPr>
        <w:pStyle w:val="BodyA"/>
        <w:jc w:val="both"/>
      </w:pPr>
      <w:r w:rsidRPr="00AB2539">
        <w:rPr>
          <w:b/>
          <w:bCs/>
        </w:rPr>
        <w:t>“Nakon toga, više neće biti opštih mjesta ni za hvalu ni za negativnu kritiku već ćemo u specijalnost, metar kvadratni i u aparat znati koliko nam ljudi, ambulanti, novih uređaja ili bolnica tačno fali. Vrijeme je da nasumične pretpostavke iz kojih nužno proizilaze samo proizvoljn</w:t>
      </w:r>
      <w:r w:rsidR="00E62D33">
        <w:rPr>
          <w:b/>
          <w:bCs/>
        </w:rPr>
        <w:t>e opservacije</w:t>
      </w:r>
      <w:r w:rsidRPr="00AB2539">
        <w:rPr>
          <w:b/>
          <w:bCs/>
        </w:rPr>
        <w:t>, pretočimo u konkretne podatke i izvedemo tačne zaključke”</w:t>
      </w:r>
      <w:r>
        <w:t xml:space="preserve">, objasnila je ona. </w:t>
      </w:r>
    </w:p>
    <w:p w14:paraId="3B0B1B53" w14:textId="77777777" w:rsidR="005F41D1" w:rsidRDefault="005F41D1" w:rsidP="005F41D1">
      <w:pPr>
        <w:pStyle w:val="BodyA"/>
        <w:jc w:val="both"/>
      </w:pPr>
      <w:r>
        <w:t xml:space="preserve">Vođeni tom idejom, kako je kazala, mi moramo definitivno spoznati državni interes i mogućnosti za nova ulaganja. </w:t>
      </w:r>
    </w:p>
    <w:p w14:paraId="34240C68" w14:textId="77777777" w:rsidR="005F41D1" w:rsidRDefault="005F41D1" w:rsidP="005F41D1">
      <w:pPr>
        <w:pStyle w:val="BodyA"/>
        <w:jc w:val="both"/>
      </w:pPr>
      <w:r w:rsidRPr="00AB2539">
        <w:rPr>
          <w:b/>
          <w:bCs/>
        </w:rPr>
        <w:t>“Tada se, za sve što država nije u prilici sama da rješava, eventualno otvara prostor za privatno-javna partnerstva. Privatna praksa može, ako je to interes države, da bude oslonac i da jača javni zdravstveni sistem”</w:t>
      </w:r>
      <w:r>
        <w:t>, napomenula je dr Cerović.</w:t>
      </w:r>
    </w:p>
    <w:p w14:paraId="65FCAFAC" w14:textId="77777777" w:rsidR="005F41D1" w:rsidRDefault="005F41D1" w:rsidP="005F41D1">
      <w:pPr>
        <w:pStyle w:val="BodyA"/>
        <w:jc w:val="both"/>
      </w:pPr>
      <w:r>
        <w:t xml:space="preserve">A, napretka bez očuvanja postojećeg i stvaranja novog kadra - ne može biti, navela je predsjednica komore. </w:t>
      </w:r>
    </w:p>
    <w:p w14:paraId="29EC34AC" w14:textId="77777777" w:rsidR="005F41D1" w:rsidRDefault="005F41D1" w:rsidP="005F41D1">
      <w:pPr>
        <w:pStyle w:val="BodyA"/>
        <w:jc w:val="both"/>
      </w:pPr>
      <w:r w:rsidRPr="00AB2539">
        <w:rPr>
          <w:b/>
          <w:bCs/>
        </w:rPr>
        <w:t>“Uz želju da ćemo u godini pred nama jačati esnaf i da ćemo, bez obzira na sve razlike, mi između sebe pronaći zajednički jezik, čestitam predstojeće praznike, želim vam dobro zdravlje i obećavam da Ljekarska komora Crne Gore ostaje vaš najbolji saveznik”</w:t>
      </w:r>
      <w:r>
        <w:t>, poručila je na kraju ceremonije, dr Cerović.</w:t>
      </w:r>
    </w:p>
    <w:p w14:paraId="6C91D3DD" w14:textId="65AD867F" w:rsidR="005F41D1" w:rsidRDefault="005F41D1" w:rsidP="005F41D1">
      <w:pPr>
        <w:pStyle w:val="BodyA"/>
        <w:jc w:val="both"/>
      </w:pPr>
      <w:r>
        <w:t xml:space="preserve">Podsjećamo, godišnju nagradu za ustanovu godine “Dr Petar Miljanić” dobio je Zavod za transfuziju krvi, nagradu “Dr Branko Zogović” za doktora godine osvojio je </w:t>
      </w:r>
      <w:r w:rsidRPr="00AB2539">
        <w:rPr>
          <w:b/>
          <w:bCs/>
        </w:rPr>
        <w:t>dr Đorđije Krnjević</w:t>
      </w:r>
      <w:r>
        <w:t xml:space="preserve"> dok su najbolji studenti medicine sa prosječnom ocjenom 10 </w:t>
      </w:r>
      <w:r w:rsidRPr="00AB2539">
        <w:rPr>
          <w:b/>
          <w:bCs/>
        </w:rPr>
        <w:t>Rajmond Gjonaj</w:t>
      </w:r>
      <w:r>
        <w:t xml:space="preserve">, </w:t>
      </w:r>
      <w:r w:rsidRPr="00AB2539">
        <w:rPr>
          <w:b/>
          <w:bCs/>
        </w:rPr>
        <w:t>Matija Marković</w:t>
      </w:r>
      <w:r>
        <w:t xml:space="preserve"> i </w:t>
      </w:r>
      <w:r w:rsidRPr="00AB2539">
        <w:rPr>
          <w:b/>
          <w:bCs/>
        </w:rPr>
        <w:t>Luka Reković</w:t>
      </w:r>
      <w:r>
        <w:t>.</w:t>
      </w:r>
    </w:p>
    <w:sectPr w:rsidR="005F41D1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7BBFF" w14:textId="77777777" w:rsidR="005209E0" w:rsidRDefault="005209E0">
      <w:r>
        <w:separator/>
      </w:r>
    </w:p>
  </w:endnote>
  <w:endnote w:type="continuationSeparator" w:id="0">
    <w:p w14:paraId="2B8D9ACC" w14:textId="77777777" w:rsidR="005209E0" w:rsidRDefault="00520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altName w:val="Cambria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6F97F" w14:textId="77777777" w:rsidR="00787C14" w:rsidRDefault="00787C14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74693" w14:textId="77777777" w:rsidR="005209E0" w:rsidRDefault="005209E0">
      <w:r>
        <w:separator/>
      </w:r>
    </w:p>
  </w:footnote>
  <w:footnote w:type="continuationSeparator" w:id="0">
    <w:p w14:paraId="59DAE517" w14:textId="77777777" w:rsidR="005209E0" w:rsidRDefault="00520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EA972" w14:textId="77777777" w:rsidR="00787C14" w:rsidRDefault="00787C14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C14"/>
    <w:rsid w:val="00050EAC"/>
    <w:rsid w:val="00104F17"/>
    <w:rsid w:val="00135514"/>
    <w:rsid w:val="003A1FED"/>
    <w:rsid w:val="005209E0"/>
    <w:rsid w:val="005F41D1"/>
    <w:rsid w:val="00686DE9"/>
    <w:rsid w:val="00787C14"/>
    <w:rsid w:val="00834980"/>
    <w:rsid w:val="00891FEA"/>
    <w:rsid w:val="00AB2539"/>
    <w:rsid w:val="00AD1E05"/>
    <w:rsid w:val="00E3696B"/>
    <w:rsid w:val="00E62D33"/>
    <w:rsid w:val="00FA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41E0A"/>
  <w15:docId w15:val="{1BD86F19-EDC9-4A3F-ABFE-5A1B334D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Milica Minić</cp:lastModifiedBy>
  <cp:revision>2</cp:revision>
  <dcterms:created xsi:type="dcterms:W3CDTF">2022-12-27T09:26:00Z</dcterms:created>
  <dcterms:modified xsi:type="dcterms:W3CDTF">2022-12-28T13:57:00Z</dcterms:modified>
</cp:coreProperties>
</file>